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41" w:rsidRPr="009172B9" w:rsidRDefault="00D95C41" w:rsidP="00D95C41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color w:val="444444"/>
          <w:kern w:val="36"/>
          <w:sz w:val="47"/>
          <w:szCs w:val="47"/>
          <w:lang w:eastAsia="ru-RU"/>
        </w:rPr>
      </w:pPr>
      <w:r w:rsidRPr="009172B9">
        <w:rPr>
          <w:rFonts w:eastAsia="Times New Roman"/>
          <w:color w:val="444444"/>
          <w:kern w:val="36"/>
          <w:sz w:val="47"/>
          <w:szCs w:val="47"/>
          <w:lang w:eastAsia="ru-RU"/>
        </w:rPr>
        <w:t>Детские безопасные сайты</w:t>
      </w:r>
    </w:p>
    <w:p w:rsidR="00D95C41" w:rsidRPr="009172B9" w:rsidRDefault="00D95C41" w:rsidP="00D95C41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Список разрешенных и проверенных сайтов</w:t>
      </w:r>
    </w:p>
    <w:tbl>
      <w:tblPr>
        <w:tblW w:w="7998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4328"/>
        <w:gridCol w:w="3670"/>
      </w:tblGrid>
      <w:tr w:rsidR="00D95C41" w:rsidRPr="009172B9" w:rsidTr="00D95C41">
        <w:tc>
          <w:tcPr>
            <w:tcW w:w="510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NTP: протокол сетевого времени/</w:t>
            </w:r>
            <w:proofErr w:type="spellStart"/>
            <w:r w:rsidR="00BA0717" w:rsidRPr="009172B9">
              <w:rPr>
                <w:rFonts w:eastAsia="Times New Roman"/>
                <w:color w:val="333333"/>
                <w:szCs w:val="24"/>
                <w:lang w:eastAsia="ru-RU"/>
              </w:rPr>
              <w:fldChar w:fldCharType="begin"/>
            </w: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instrText xml:space="preserve"> HYPERLINK "http://www.ntp.org/" </w:instrText>
            </w:r>
            <w:r w:rsidR="00BA0717" w:rsidRPr="009172B9">
              <w:rPr>
                <w:rFonts w:eastAsia="Times New Roman"/>
                <w:color w:val="333333"/>
                <w:szCs w:val="24"/>
                <w:lang w:eastAsia="ru-RU"/>
              </w:rPr>
              <w:fldChar w:fldCharType="separate"/>
            </w:r>
            <w:r w:rsidRPr="009172B9">
              <w:rPr>
                <w:rFonts w:eastAsia="Times New Roman"/>
                <w:color w:val="0D85CC"/>
                <w:szCs w:val="24"/>
                <w:lang w:eastAsia="ru-RU"/>
              </w:rPr>
              <w:t>ntp.org</w:t>
            </w:r>
            <w:proofErr w:type="spellEnd"/>
            <w:r w:rsidR="00BA0717" w:rsidRPr="009172B9">
              <w:rPr>
                <w:rFonts w:eastAsia="Times New Roman"/>
                <w:color w:val="333333"/>
                <w:szCs w:val="24"/>
                <w:lang w:eastAsia="ru-RU"/>
              </w:rPr>
              <w:fldChar w:fldCharType="end"/>
            </w:r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pool.ntp.org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ru.msn.com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msn.com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kaspersky.ru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kaspersky.com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microsoft.com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windows.com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time.windows.com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update.microsoft.com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support.microsoft.com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technet.microsoft.com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go.microsoft.com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akamaitechnologies.com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deploy.akamaitechnologies.com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e.mail.ru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r.mail.ru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imgsmail.ru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img.imgsmail.ru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img.mail.ru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attachmail.ru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af.attachmail.ru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yandex.ru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google.ru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fipi.ru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edu.ru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school-inform.ru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e-school.ru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klassinfo.ru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kpmo.ru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fcior.edu.ru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pspo.fcior.edu.ru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pool.ntp.org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megabook.ru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etersoft.ru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download.etersoft.ru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altlinux.org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ftp.altlinux.org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v102.ru</w:t>
            </w:r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translate.ru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prometheanplanet.ru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avtlg.ru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minusovki.mptri.net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plus-msk.ru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avast.com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obr.1c.ru</w:t>
            </w:r>
          </w:p>
          <w:p w:rsidR="00D95C41" w:rsidRPr="009172B9" w:rsidRDefault="00D95C41" w:rsidP="00D95C41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llnwd.net</w:t>
            </w:r>
            <w:proofErr w:type="spellEnd"/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starburnsoftware.com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litemanager.ru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allods.ru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blackprophecy.com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edgesuite.net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curse.com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vdv-s.ru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fskn.ru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dns-shop.ru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save2go.ru</w:t>
            </w:r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rutracker.org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newocr.com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linuxmint.com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ddo.com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akamaitechnologies.com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nordock.ru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gz-volga.ru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zakupki.gov.ru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cifra-v.ru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edu-soft.ru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city-of-masters.ru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scream.do.am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mambulus.ru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wow-one.com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skype.com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dvdvideosoft.com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edumon.ru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rghost.ru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eligium.com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worldoftanks.ru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bus.gov.ru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russianeuro.com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poliglot.com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unilang.com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myspace.com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interpals.net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inter-perepiska.ru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my-language.com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burnaware.com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fro-edu.ru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festival.1september.ru</w:t>
            </w:r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poliglot.com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mylanguage.ru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consultant.ru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comodo.com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volgogradonline.ru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spro.ru</w:t>
            </w:r>
            <w:proofErr w:type="spellEnd"/>
          </w:p>
          <w:p w:rsidR="00D95C41" w:rsidRPr="009172B9" w:rsidRDefault="00D95C41" w:rsidP="00D95C41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oracle.com</w:t>
            </w:r>
            <w:proofErr w:type="spellEnd"/>
          </w:p>
        </w:tc>
      </w:tr>
    </w:tbl>
    <w:p w:rsidR="00D95C41" w:rsidRPr="009172B9" w:rsidRDefault="00D95C41" w:rsidP="00D95C41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lastRenderedPageBreak/>
        <w:t>Если доступ к необходимому Вам ресурсу запрещен фильтрами, Вы можете обратиться с заявкой на рассмотрение необходимого интернет ресурса для дальнейшей его проверки и внесения в список разрешенных и проверенных сайтов</w:t>
      </w:r>
    </w:p>
    <w:p w:rsidR="00D95C41" w:rsidRPr="009172B9" w:rsidRDefault="00D95C41" w:rsidP="00D95C4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33333"/>
          <w:sz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РАЗЪЯСНЕНИЯ И ПОЯСНЕНИЯ К НЕКОТОРЫМ САЙТАМ</w:t>
      </w:r>
    </w:p>
    <w:p w:rsidR="00D95C41" w:rsidRPr="009172B9" w:rsidRDefault="00D95C41" w:rsidP="00D95C41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к дополнительному списку, используемых Интернет-ресурсов</w:t>
      </w:r>
    </w:p>
    <w:p w:rsidR="00D95C41" w:rsidRPr="009172B9" w:rsidRDefault="00D95C41" w:rsidP="00D95C41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i/>
          <w:iCs/>
          <w:color w:val="333333"/>
          <w:sz w:val="21"/>
          <w:lang w:eastAsia="ru-RU"/>
        </w:rPr>
        <w:t>Федеральные образовательные ресурсы</w:t>
      </w:r>
    </w:p>
    <w:p w:rsidR="00D95C41" w:rsidRPr="009172B9" w:rsidRDefault="00D95C41" w:rsidP="00D95C41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</w:t>
      </w: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Федеральные органы управления образованием</w:t>
      </w:r>
    </w:p>
    <w:p w:rsidR="00D95C41" w:rsidRPr="009172B9" w:rsidRDefault="00D95C41" w:rsidP="00D95C41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tbl>
      <w:tblPr>
        <w:tblW w:w="10491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4111"/>
        <w:gridCol w:w="5245"/>
      </w:tblGrid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http://mon.gov.ru/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Федеральная служба по надзору в сфере образования и науки (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Рособрнадзор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9172B9">
            <w:pPr>
              <w:spacing w:after="0" w:line="240" w:lineRule="auto"/>
              <w:ind w:right="203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http://www.obrnadzor.gov.ru/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Федеральное агентство по образованию (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Рособразование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http://www.ed.gov.ru/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Федеральное агентство по науке и инновациям (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Роснаука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9172B9">
            <w:pPr>
              <w:spacing w:after="0" w:line="240" w:lineRule="auto"/>
              <w:ind w:right="50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http://www.fasi.gov.ru/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Приоритетные национальные проекты: сайт Совета при Президенте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Россиийской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http://www.rost.ru/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Федеральная целевая программа развития образования (2006–2010) — ФЦПРО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http://www.fcpro.ru/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http://portal.ntf.ru/portal/page/portal/NTF/about/index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Статистика российского образования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http://stat.edu.ru/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http://www.apkppro.ru/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5" w:history="1">
              <w:proofErr w:type="spellStart"/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Государственый</w:t>
              </w:r>
              <w:proofErr w:type="spellEnd"/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Информика</w:t>
              </w:r>
              <w:proofErr w:type="spellEnd"/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»)</w:t>
              </w:r>
            </w:hyperlink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http://www.informika.ru/text/index.html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Национальное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аккредитационное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агентство в сфере образования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http://www.nica.ru/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http://www.fipi.ru/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13.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совет по учебникам Министерства образования и науки РФ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http://fsu.edu.ru/p1.html</w:t>
            </w:r>
          </w:p>
        </w:tc>
      </w:tr>
      <w:tr w:rsidR="00D95C41" w:rsidRPr="009172B9" w:rsidTr="009172B9">
        <w:tc>
          <w:tcPr>
            <w:tcW w:w="113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14.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524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http://www.lexed.ru/</w:t>
            </w:r>
          </w:p>
        </w:tc>
      </w:tr>
    </w:tbl>
    <w:p w:rsidR="009172B9" w:rsidRDefault="009172B9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Федеральные информационно-образовательные порталы</w:t>
      </w:r>
    </w:p>
    <w:p w:rsidR="00D95C41" w:rsidRPr="009172B9" w:rsidRDefault="00D95C41" w:rsidP="009172B9">
      <w:pPr>
        <w:shd w:val="clear" w:color="auto" w:fill="FFFFFF"/>
        <w:spacing w:after="360" w:line="240" w:lineRule="auto"/>
        <w:ind w:left="-284"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tbl>
      <w:tblPr>
        <w:tblW w:w="10444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5398"/>
        <w:gridCol w:w="4065"/>
      </w:tblGrid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http://www.school.edu.ru/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http://www.ege.edu.ru/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http://www.humanities.edu.ru/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Федеральный портал «Информационно-коммуникационные технологии в </w:t>
            </w: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образовании»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http://www.ict.edu.ru/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Российский портал открытого образования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http://www.openet.edu.ru/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53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портал «Непрерывная подготовка преподавателей»</w:t>
            </w:r>
          </w:p>
        </w:tc>
        <w:tc>
          <w:tcPr>
            <w:tcW w:w="4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http://www.neo.edu.ru/wps/portal/</w:t>
            </w:r>
          </w:p>
        </w:tc>
      </w:tr>
    </w:tbl>
    <w:p w:rsidR="009172B9" w:rsidRDefault="009172B9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Сайты учреждений образования федерального уровня</w:t>
      </w:r>
    </w:p>
    <w:p w:rsidR="00D95C41" w:rsidRPr="009172B9" w:rsidRDefault="00D95C41" w:rsidP="009172B9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tbl>
      <w:tblPr>
        <w:tblW w:w="10490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4406"/>
        <w:gridCol w:w="5103"/>
      </w:tblGrid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совет по учебникам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http://fsu.edu.ru/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центр тестирования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http://www.rustest.ru/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http://www.lexed.ru/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http://www.fipi.ru/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Государственый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научно-исследовательский институт информационных технологий и телекоммуникаций (ГНИИ ИТТ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Информика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»)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http://www.informika.ru/text/index.html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http://www.apkppro.ru/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Статистика российского образования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http://stat.edu.ru/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8.</w:t>
            </w:r>
          </w:p>
        </w:tc>
        <w:tc>
          <w:tcPr>
            <w:tcW w:w="440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510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http://portal.ntf.ru/portal/page/portal/NTF/about/index</w:t>
            </w:r>
          </w:p>
        </w:tc>
      </w:tr>
    </w:tbl>
    <w:p w:rsidR="009172B9" w:rsidRDefault="009172B9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Федеральные информационно-образовательные ресурсы</w:t>
      </w:r>
    </w:p>
    <w:p w:rsidR="00D95C41" w:rsidRPr="009172B9" w:rsidRDefault="00D95C41" w:rsidP="009172B9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spellStart"/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интернет-каталоги</w:t>
      </w:r>
      <w:proofErr w:type="spellEnd"/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lastRenderedPageBreak/>
        <w:t>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4924"/>
        <w:gridCol w:w="4253"/>
      </w:tblGrid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492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492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6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http://fcior.edu.ru/about.page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492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http://school-collection.edu.ru/</w:t>
            </w:r>
          </w:p>
        </w:tc>
      </w:tr>
      <w:tr w:rsidR="00D95C41" w:rsidRPr="009172B9" w:rsidTr="009172B9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492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Информационная система «Единое окно доступа к образовательным ресурсам»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http://window.edu.ru/</w:t>
            </w:r>
          </w:p>
        </w:tc>
      </w:tr>
    </w:tbl>
    <w:p w:rsidR="009172B9" w:rsidRDefault="009172B9" w:rsidP="00D95C41">
      <w:pPr>
        <w:shd w:val="clear" w:color="auto" w:fill="FFFFFF"/>
        <w:spacing w:after="0" w:line="240" w:lineRule="auto"/>
        <w:rPr>
          <w:rFonts w:eastAsia="Times New Roman"/>
          <w:b/>
          <w:bCs/>
          <w:color w:val="333333"/>
          <w:sz w:val="21"/>
          <w:lang w:eastAsia="ru-RU"/>
        </w:rPr>
      </w:pP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Региональные образовательные ресурсы</w:t>
      </w:r>
    </w:p>
    <w:p w:rsidR="00D95C41" w:rsidRPr="009172B9" w:rsidRDefault="00D95C41" w:rsidP="009172B9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</w:t>
      </w:r>
    </w:p>
    <w:tbl>
      <w:tblPr>
        <w:tblW w:w="9874" w:type="dxa"/>
        <w:tblCellMar>
          <w:left w:w="0" w:type="dxa"/>
          <w:right w:w="0" w:type="dxa"/>
        </w:tblCellMar>
        <w:tblLook w:val="04A0"/>
      </w:tblPr>
      <w:tblGrid>
        <w:gridCol w:w="10107"/>
      </w:tblGrid>
      <w:tr w:rsidR="00D95C41" w:rsidRPr="009172B9" w:rsidTr="009172B9">
        <w:tc>
          <w:tcPr>
            <w:tcW w:w="987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9172B9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Учебное книгоиздание</w:t>
            </w:r>
          </w:p>
          <w:p w:rsidR="00D95C41" w:rsidRPr="009172B9" w:rsidRDefault="009172B9" w:rsidP="00D95C41">
            <w:pPr>
              <w:spacing w:after="36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="00D95C41" w:rsidRPr="009172B9">
              <w:rPr>
                <w:rFonts w:eastAsia="Times New Roman"/>
                <w:color w:val="333333"/>
                <w:szCs w:val="24"/>
                <w:lang w:eastAsia="ru-RU"/>
              </w:rPr>
              <w:t xml:space="preserve">Подраздел содержит краткое описание основных ресурсов, освещающих вопросы издания </w:t>
            </w:r>
            <w:proofErr w:type="gramStart"/>
            <w:r w:rsidR="00D95C41" w:rsidRPr="009172B9">
              <w:rPr>
                <w:rFonts w:eastAsia="Times New Roman"/>
                <w:color w:val="333333"/>
                <w:szCs w:val="24"/>
                <w:lang w:eastAsia="ru-RU"/>
              </w:rPr>
              <w:t>учебной</w:t>
            </w:r>
            <w:proofErr w:type="gramEnd"/>
            <w:r w:rsidR="00D95C41" w:rsidRPr="009172B9">
              <w:rPr>
                <w:rFonts w:eastAsia="Times New Roman"/>
                <w:color w:val="333333"/>
                <w:szCs w:val="24"/>
                <w:lang w:eastAsia="ru-RU"/>
              </w:rPr>
              <w:t>,</w:t>
            </w:r>
          </w:p>
          <w:p w:rsidR="00D95C41" w:rsidRPr="009172B9" w:rsidRDefault="00D95C41" w:rsidP="00D95C41">
            <w:pPr>
              <w:spacing w:after="36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методической и справочной литературы для общего образования, экспертизы учебников, качества</w:t>
            </w:r>
          </w:p>
          <w:p w:rsidR="00D95C41" w:rsidRPr="009172B9" w:rsidRDefault="00D95C41" w:rsidP="00D95C41">
            <w:pPr>
              <w:spacing w:after="36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современной учебной литературы.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81"/>
              <w:gridCol w:w="4684"/>
              <w:gridCol w:w="3828"/>
            </w:tblGrid>
            <w:tr w:rsidR="00D95C41" w:rsidRPr="009172B9" w:rsidTr="009172B9">
              <w:tc>
                <w:tcPr>
                  <w:tcW w:w="981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684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Название</w:t>
                  </w:r>
                </w:p>
              </w:tc>
              <w:tc>
                <w:tcPr>
                  <w:tcW w:w="3828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D95C41" w:rsidRPr="009172B9" w:rsidTr="009172B9">
              <w:tc>
                <w:tcPr>
                  <w:tcW w:w="981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84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3828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http://ndce.edu.ru/news/</w:t>
                  </w:r>
                </w:p>
              </w:tc>
            </w:tr>
            <w:tr w:rsidR="00D95C41" w:rsidRPr="009172B9" w:rsidTr="009172B9">
              <w:tc>
                <w:tcPr>
                  <w:tcW w:w="981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684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Открытый форум по обсуждению учебников</w:t>
                  </w:r>
                </w:p>
              </w:tc>
              <w:tc>
                <w:tcPr>
                  <w:tcW w:w="3828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http://forums.fsu.edu.ru/</w:t>
                  </w:r>
                </w:p>
              </w:tc>
            </w:tr>
            <w:tr w:rsidR="00D95C41" w:rsidRPr="009172B9" w:rsidTr="009172B9">
              <w:tc>
                <w:tcPr>
                  <w:tcW w:w="981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84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Федеральный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3828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http://fsu.edu.ru/</w:t>
                  </w:r>
                </w:p>
              </w:tc>
            </w:tr>
            <w:tr w:rsidR="00D95C41" w:rsidRPr="009172B9" w:rsidTr="009172B9">
              <w:tc>
                <w:tcPr>
                  <w:tcW w:w="981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84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3828" w:type="dxa"/>
                  <w:shd w:val="clear" w:color="auto" w:fill="auto"/>
                  <w:tcMar>
                    <w:top w:w="94" w:type="dxa"/>
                    <w:left w:w="376" w:type="dxa"/>
                    <w:bottom w:w="94" w:type="dxa"/>
                    <w:right w:w="376" w:type="dxa"/>
                  </w:tcMar>
                  <w:hideMark/>
                </w:tcPr>
                <w:p w:rsidR="00D95C41" w:rsidRPr="009172B9" w:rsidRDefault="00D95C41" w:rsidP="00D95C41">
                  <w:pPr>
                    <w:spacing w:after="0" w:line="240" w:lineRule="auto"/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</w:pPr>
                  <w:r w:rsidRPr="009172B9">
                    <w:rPr>
                      <w:rFonts w:eastAsia="Times New Roman"/>
                      <w:color w:val="auto"/>
                      <w:szCs w:val="24"/>
                      <w:lang w:eastAsia="ru-RU"/>
                    </w:rPr>
                    <w:t>http://www.ndce.ru/</w:t>
                  </w:r>
                </w:p>
              </w:tc>
            </w:tr>
          </w:tbl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</w:tr>
    </w:tbl>
    <w:p w:rsidR="009172B9" w:rsidRDefault="009172B9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Издательства учебной литературы</w:t>
      </w:r>
    </w:p>
    <w:p w:rsidR="00D95C41" w:rsidRPr="009172B9" w:rsidRDefault="00D95C41" w:rsidP="009172B9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2"/>
        <w:gridCol w:w="5136"/>
        <w:gridCol w:w="4111"/>
      </w:tblGrid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“Экзамен”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http://www.examen.biz/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9172B9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Cs w:val="24"/>
                <w:lang w:eastAsia="ru-RU"/>
              </w:rPr>
              <w:t xml:space="preserve">Издательство «БИНОМ. </w:t>
            </w:r>
            <w:r w:rsidR="00D95C41" w:rsidRPr="009172B9">
              <w:rPr>
                <w:rFonts w:eastAsia="Times New Roman"/>
                <w:color w:val="auto"/>
                <w:szCs w:val="24"/>
                <w:lang w:eastAsia="ru-RU"/>
              </w:rPr>
              <w:t>Лаборатория знаний»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http://www.lbz.ru/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“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Тригон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”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http://www.trigonspb.ru/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“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Релод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”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http://www.relod.ru/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“Легион”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http://www.legionr.ru/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ЭНАС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http://www.enas.ru/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Федеральный центр тестирования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http://www.rustest.ru/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Мир энциклопедий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Аванта+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http://www.avanta.ru/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Книжный Дом «Университет»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http://www.kdu.ru/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«Янтарный сказ»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http://www.yantskaz.ru/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«Флинта»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http://www.flinta.ru/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«Феникс» (Ростов-на-Дону)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http://www.phoenixrostov.ru/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13.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«Учитель»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http://old.uchitel-izd.ru/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14.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Издательство УНЦ 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http://www.abiturcenter.ru/izdat/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15.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«Специальная Литература»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http://www.speclit.spb.ru/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16.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«Сибирское университетское издательство»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http://www.sup99.ru/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17.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«Русское слово»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http://www.russkoe-slovo.ru/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18.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«РОСМЭН»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http://www.rosman.ru/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19.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«Первое сентября»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http://www.1september.ru/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20.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Пер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c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пектива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УЦ»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http://www.ucpva.ru/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21.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«Ось-89»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http://www.axis.ru/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22.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«Новая волна»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http://www.newwave.msk.ru/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23.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Ниола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21-й век»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http://www.niola-press.ru/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24.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Издательский центр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МарТ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http://www.martdon.ru/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25.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Лингва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Медиа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http://www.linguamedia.ru/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26.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Линка-Пресс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http://linka-press.ru/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27.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«Книголюб»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http://www.knigolub.ru/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28.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Каро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http://www.karo.spb.ru/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29.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«Карапуз»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http://www.karapuz.com/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Инфра-М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http://www.infra-m.ru/live/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31.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«Интеллект-Центр»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http://www.intellectcentre.ru/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32.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Илекса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http://www.ilexa.ru/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33.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«Дом педагогики»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http://www.metodica.org/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34.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ДиК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http://www.dik.ru/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35.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«Детская литература»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http://www.detlit.ru/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36.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«Дашков и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К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http://www.dashkov.ru/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37.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Издательский центр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Вентана-Граф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http://www.vgf.ru/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38.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«Генезис»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http://www.knigi-psychologia.com/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39.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«Высшая школа»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http://www.vshkola.ru/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40.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«Весь Мир»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http://www.vesmirbooks.ru/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41.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Вако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http://www.vaco.ru/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42.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«Билингва»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http://bilingua.ru/publish/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43.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«Ассоциация XXI век»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http://www.ass21vek.ru/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44.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«АСТ-ПРЕСС ШКОЛА»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http://www.astpress-shkola.ru/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45.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АСТ-Пресс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http://www.astpress.ru/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46.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«АСТ»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http://www.ast.ru/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47.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«Аспект-Пресс»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http://www.aspectpress.ru/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48.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«АРКТИ»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http://www.arkty.ru/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49.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«Академия»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http://www.academia-moscow.ru/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50.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«Айрис-пресс»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http://www.airis.ru/mpage.php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51.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Гуманитарный издательский центр ВЛАДОС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http://www.vlados.ru/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52.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«Дрофа»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http://www.drofa.ru/drofa/about/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53.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«Мнемозина»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http://www.mnemozina.ru/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54.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«Мозаика-Синтез»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http://www.msbook.ru/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55.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«Оникс»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http://onyx.ru/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56.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http://www.prosv.ru/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57.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«Питер»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http://www.piter.com/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58.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Издательская фирма «Сентябрь»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http://www.direktor.ru/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59.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«Титул»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http://www.titul.ru/central/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Ювента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http://www.books.si.ru/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61.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«Школьная пресса»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http://www.schoolpress.ru/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62.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«Вита-Пресс»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http://www.vita-press.ru/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63.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Вербум-М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http://www.verbum-m.ru/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64.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Академкнига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/Учебник»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http://www.akademkniga.ru/cgi-bin/page.cgi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65.</w:t>
            </w:r>
          </w:p>
        </w:tc>
        <w:tc>
          <w:tcPr>
            <w:tcW w:w="513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Издательство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Баласс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http://balass.webzone.ru/</w:t>
            </w:r>
          </w:p>
        </w:tc>
      </w:tr>
    </w:tbl>
    <w:p w:rsidR="009172B9" w:rsidRDefault="009172B9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СМИ образовательной направленности</w:t>
      </w:r>
    </w:p>
    <w:p w:rsidR="00D95C41" w:rsidRPr="009172B9" w:rsidRDefault="00D95C41" w:rsidP="009172B9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2"/>
        <w:gridCol w:w="4569"/>
        <w:gridCol w:w="4253"/>
      </w:tblGrid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Школьная пресса: информационный портал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http://portal.lgo.ru/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 «Лидеры образования»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http://pedsovet.org/leaders/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 «Вестник образования России»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http://www.vestniknews.ru/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 «Право и образование»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http://www.lexed.ru/pravo/journ/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 «Открытое образование»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http://www.e-joe.ru/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Психологическая наука и образование: электронный журнал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http://www.psyedu.ru/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Потенциал: образовательный журнал для школьников и учителей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http://potential.org.ru/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Интернет-журнал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Эйдос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http://www.eidos.ru/journal/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«Первое сентября»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http://ps.1september.ru/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Учительская газета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http://www.ug.ru/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«Большая перемена»: сайт информационной поддержки Федеральной целевой программы развития образования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http://www.newseducation.ru/</w:t>
            </w:r>
          </w:p>
        </w:tc>
      </w:tr>
      <w:tr w:rsidR="00D95C41" w:rsidRPr="009172B9" w:rsidTr="009172B9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12.</w:t>
            </w:r>
          </w:p>
        </w:tc>
        <w:tc>
          <w:tcPr>
            <w:tcW w:w="45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«Литература»</w:t>
            </w:r>
          </w:p>
        </w:tc>
        <w:tc>
          <w:tcPr>
            <w:tcW w:w="42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http://lit.1september.ru/</w:t>
            </w:r>
          </w:p>
        </w:tc>
      </w:tr>
    </w:tbl>
    <w:p w:rsidR="009172B9" w:rsidRDefault="009172B9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9172B9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Электронные библиотеки, словари, энциклопедии</w:t>
      </w:r>
    </w:p>
    <w:p w:rsidR="00D95C41" w:rsidRPr="009172B9" w:rsidRDefault="00D95C41" w:rsidP="009172B9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lastRenderedPageBreak/>
        <w:t>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  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</w:t>
      </w:r>
    </w:p>
    <w:tbl>
      <w:tblPr>
        <w:tblW w:w="1064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2"/>
        <w:gridCol w:w="3910"/>
        <w:gridCol w:w="5678"/>
      </w:tblGrid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Универсальный справочник-энциклопедия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All-In-One</w:t>
            </w:r>
            <w:proofErr w:type="spellEnd"/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http://www.sci.aha.ru/ALL/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7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Русский Биографический Словарь А.А. </w:t>
              </w:r>
              <w:proofErr w:type="spellStart"/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Половцова</w:t>
              </w:r>
              <w:proofErr w:type="spellEnd"/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.</w:t>
              </w:r>
              <w:r w:rsidR="00D95C41" w:rsidRPr="009172B9">
                <w:rPr>
                  <w:rFonts w:eastAsia="Times New Roman"/>
                  <w:color w:val="0D85CC"/>
                  <w:szCs w:val="24"/>
                  <w:bdr w:val="none" w:sz="0" w:space="0" w:color="auto" w:frame="1"/>
                  <w:lang w:eastAsia="ru-RU"/>
                </w:rPr>
                <w:br/>
              </w:r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Электронная репринтная версия.</w:t>
              </w:r>
            </w:hyperlink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http://www.rulex.ru/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Энциклопедический словарь «Народы и религии мира»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http://www.cbook.ru/peoples/index/welcome.shtml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Электронная библиотека Русского гуманитарного </w:t>
            </w:r>
            <w:proofErr w:type="spellStart"/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интернет-университета</w:t>
            </w:r>
            <w:proofErr w:type="spellEnd"/>
            <w:proofErr w:type="gramEnd"/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http://www.vusnet.ru/biblio/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Виртуальная библиотека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EUNnet</w:t>
            </w:r>
            <w:proofErr w:type="spellEnd"/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http://virlib.eunnet.net/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Библиотека электронных ресурсов исторического факультета МГУ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http://www.hist.msu.ru/ER/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Библиотека Максима Мошкова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http://www.lib.ru/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http://window.edu.ru/window/library?p_rubr=2.1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Мегаэнциклопедия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портала «Кирилл и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Мефодий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http://www.megabook.ru/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МультиЛекс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Online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: электронные словари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http://online.multilex.ru/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Нобелевские лауреаты: биографические статьи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http://n-t.ru/nl/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Рубрикон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: энциклопедии, словари, справочники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http://www.rubricon.com/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13.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Русские словари. Служба русского языка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http://www.slovari.ru/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14.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Словари издательства «Русский язык»: англо-</w:t>
            </w: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русский, русско-английский, немецко-русский и русско-немецкий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http://www.rambler.ru/dict/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Словари и энциклопедии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on-line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на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Академик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.р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http://dic.academic.ru/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16.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Словари русского языка на портале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Грамота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.р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http://www.gramota.ru/slovari/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17.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Служба тематических толковых словарей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Глоссарий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.р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http://www.glossary.ru/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18.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Толковый словарь живого великорусского языка В.И. Даля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http://vidahl.agava.ru/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19.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Яндекс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.С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ловари</w:t>
            </w:r>
            <w:proofErr w:type="spellEnd"/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http://slovari.yandex.ru/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20.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Sokr.Ru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: словарь сокращений русского языка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http://www.sokr.ru/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21.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http://periodika.websib.ru/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22.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ВикиЗнание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: гипертекстовая электронная энциклопедия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http://www.wikiznanie.ru/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23.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Портал ВСЕОБУЧ — все об образовании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http://www.edu-all.ru/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24.</w:t>
            </w:r>
          </w:p>
        </w:tc>
        <w:tc>
          <w:tcPr>
            <w:tcW w:w="391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Коллекция «История образования» Российского общеобразовательного портала</w:t>
            </w:r>
          </w:p>
        </w:tc>
        <w:tc>
          <w:tcPr>
            <w:tcW w:w="567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http://museum.edu.ru/</w:t>
            </w:r>
          </w:p>
        </w:tc>
      </w:tr>
    </w:tbl>
    <w:p w:rsidR="0083113E" w:rsidRDefault="0083113E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Конференции, выставки</w:t>
      </w: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</w:p>
    <w:tbl>
      <w:tblPr>
        <w:tblW w:w="10516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2"/>
        <w:gridCol w:w="5753"/>
        <w:gridCol w:w="3711"/>
      </w:tblGrid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Информационные технологии ЕГЭ в образовании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http://conference.pskovedu.ru/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http://www.it-education.ru/2009/default.htm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Московская международная выставка «Образование и карьера — XXI век»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http://www.znanie.info/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Международный конгресс-выставка «Образование без границ»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http://www.globaledu.ru/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Международная научно-практическая конференция «Современные информационные технологии и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ИТ-образование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http://www.edu-it.ru/conf/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http://conference.informika.ru/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Международная конференция «Применение новых технологий в образовании»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http://www.bytic.ru/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Конференция «Информационные технологии в образовании»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http://www.ito.su/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Всероссийский форум «Образовательная среда»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http://www.edu-expo.ru/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Всероссийский интернет-педсовет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http://pedsovet.org/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Российский образовательный форум</w:t>
            </w:r>
          </w:p>
        </w:tc>
        <w:tc>
          <w:tcPr>
            <w:tcW w:w="371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http://www.schoolexpo.ru/</w:t>
            </w:r>
          </w:p>
        </w:tc>
      </w:tr>
    </w:tbl>
    <w:p w:rsidR="0083113E" w:rsidRDefault="0083113E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Конкурсы, олимпиады</w:t>
      </w: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</w:p>
    <w:tbl>
      <w:tblPr>
        <w:tblW w:w="10224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2"/>
        <w:gridCol w:w="5753"/>
        <w:gridCol w:w="3419"/>
      </w:tblGrid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Олимпиады для школьников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http://olympiads.mccme.ru/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http://unk.future4you.ru/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Умник: Всероссийский детский интернет-фестиваль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http://www.childfest.ru/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Олимпиады для школьников: информационный сайт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http://www.olimpiada.ru/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Всероссийский конкурс «Учитель года России»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http://teacher.org.ru/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Всероссийский конкурс школьных изданий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http://konkurs.lgo.ru/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Всероссийский конкурс «Дистанционный учитель года»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http://eidos.ru/dist_teacher/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Всероссийский конкурс «Лучшие школы России»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http://bestschool.org.ru/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Всероссийские дистанционные эвристические олимпиады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http://www.eidos.ru/olymp/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http://www.rusolymp.ru/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753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41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http://vernadsky.info/</w:t>
            </w:r>
          </w:p>
        </w:tc>
      </w:tr>
    </w:tbl>
    <w:p w:rsidR="0083113E" w:rsidRDefault="0083113E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Инструментальные программные средства</w:t>
      </w: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2"/>
        <w:gridCol w:w="4994"/>
        <w:gridCol w:w="3679"/>
      </w:tblGrid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Блог-портал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«Информационные образовательные технологии»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http://www.iot.ru/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Хронобус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http://www.chronobus.ru/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Конструктор образовательных сайтов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http://edu.of.ru/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Школьный сайт: конструктор школьных сайтов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http://www.edusite.ru/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C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истема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управления содержанием сайтов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iPHPortal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и система управления школьным сайтом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iSchool</w:t>
            </w:r>
            <w:proofErr w:type="spellEnd"/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http://phportal.informika.ru/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Система дистанционного обучения «Прометей»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http://www.prometeus.ru/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ГиперМетод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http://www.learnware.ru/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Системы дистанционного обучения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Competentum</w:t>
            </w:r>
            <w:proofErr w:type="spellEnd"/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http://www.competentum.ru/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Система дистанционного обучения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WebTutor</w:t>
            </w:r>
            <w:proofErr w:type="spellEnd"/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http://www.websoft.ru/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Школьные страницы: 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бесплатный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хостинг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сайтов московских школ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http://schools.keldysh.ru/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http://www.iicavers.ru/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:О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бразование»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http://edu.1c.ru/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 «Компьютерные инструменты в образовании»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http://www.ipo.spb.ru/journal/</w:t>
            </w:r>
          </w:p>
        </w:tc>
      </w:tr>
      <w:tr w:rsidR="00D95C41" w:rsidRPr="009172B9" w:rsidTr="0083113E">
        <w:tc>
          <w:tcPr>
            <w:tcW w:w="105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14.</w:t>
            </w:r>
          </w:p>
        </w:tc>
        <w:tc>
          <w:tcPr>
            <w:tcW w:w="49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Информационный интегрированный продукт «КМ-ШКОЛА»</w:t>
            </w:r>
          </w:p>
        </w:tc>
        <w:tc>
          <w:tcPr>
            <w:tcW w:w="367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http://www.km-school.ru/</w:t>
            </w:r>
          </w:p>
        </w:tc>
      </w:tr>
    </w:tbl>
    <w:p w:rsidR="0083113E" w:rsidRDefault="0083113E" w:rsidP="00D95C41">
      <w:pPr>
        <w:shd w:val="clear" w:color="auto" w:fill="FFFFFF"/>
        <w:spacing w:after="0" w:line="240" w:lineRule="auto"/>
        <w:rPr>
          <w:rFonts w:eastAsia="Times New Roman"/>
          <w:i/>
          <w:iCs/>
          <w:color w:val="333333"/>
          <w:sz w:val="21"/>
          <w:u w:val="single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u w:val="single"/>
          <w:lang w:eastAsia="ru-RU"/>
        </w:rPr>
        <w:t>Ресурсы по предметам образовательной программы</w:t>
      </w:r>
    </w:p>
    <w:p w:rsidR="00D95C41" w:rsidRPr="009172B9" w:rsidRDefault="00D95C41" w:rsidP="0083113E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Математика</w:t>
      </w:r>
    </w:p>
    <w:p w:rsidR="00D95C41" w:rsidRDefault="00D95C41" w:rsidP="0083113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</w:t>
      </w:r>
    </w:p>
    <w:p w:rsidR="0083113E" w:rsidRPr="009172B9" w:rsidRDefault="0083113E" w:rsidP="0083113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"/>
        <w:gridCol w:w="5012"/>
        <w:gridCol w:w="3905"/>
      </w:tblGrid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Портал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Math.ru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: библиотека,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медиатека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http://www.math.ru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Математика. Школа. Будущее. Сайт учителя математики А.В.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Шевкина</w:t>
            </w:r>
            <w:proofErr w:type="spellEnd"/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http://www.shevkin.ru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Компьютерная математика в школе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http://edu.of.ru/computermath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val="en-US"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val="en-US" w:eastAsia="ru-RU"/>
              </w:rPr>
              <w:t>http://www. math-on –line.com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«Математика» Издательского дома «Первое сентября»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http://mat.1september.ru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ЕГЭ по математике: подготовка к тестированию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http://www.uztest.ru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Задачи по геометрии: информационно-поисковая система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http://zadachi.mccme.ru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Интернет-проект «Задачи»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http://www.problems.ru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Математика для 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поступающих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в вузы</w:t>
            </w:r>
          </w:p>
        </w:tc>
        <w:tc>
          <w:tcPr>
            <w:tcW w:w="390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http://www.matematika.agava.ru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i/>
          <w:i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Физика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D95C41" w:rsidRPr="009172B9" w:rsidRDefault="00D95C41" w:rsidP="00D95C41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5054"/>
        <w:gridCol w:w="3969"/>
      </w:tblGrid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Элементы: популярный сайт о фундаментальной науке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http://www.elementy.ru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Открытый колледж: Физика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http://www.physics.ru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Виртуальный методический кабинет учителя физики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 xml:space="preserve">и астрономии: сайт Н.Н. </w:t>
            </w:r>
            <w:proofErr w:type="spellStart"/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Гомулиной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http://www.gomulina.orc.ru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http://fiz.1september.ru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Занимательная физика в вопросах и ответах: сайт В.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Елькина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http://elkin52.narod.ru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http://ifilip.narod.ru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Проект «Вся физика»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http://www.fizika.asvu.ru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Физика в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анимациях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http://physics.nad.ru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Открытые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интернет-олимпиады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по физике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http://barsic.spbu.ru/olymp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физике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http://phys.rusolymp.ru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i/>
          <w:i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Информатика и информационные технологии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развития</w:t>
      </w:r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5054"/>
        <w:gridCol w:w="4139"/>
      </w:tblGrid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Задачи по информатике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http://www.problems.ru/inf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Конструктор образовательных сайтов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(проект Российского общеобразовательного портала)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http://edu.of.ru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Первые шаги: уроки программирования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http://www.firststeps.ru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Российская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интернет-школа информатики и программирования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http://ips.ifmo.ru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Журналы «Информатика и образование» и «Информатика в школе»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http://www.infojournal.ru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 «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e-Learning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World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– Мир электронного обучения»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http://www.elw.ru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http://inf.1september.ru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Материалы к урокам информатики О.А. Тузовой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http://school.ort.spb.ru/library.html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Методическая копилка учителя информатики: сайт Э. Усольцевой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http://www.metod-kopilka.ru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Сайт преподавателя информатики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и информационных технологий В.А. Николаевой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http://www.junior.ru/nikolaeva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Олимпиадная информатика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http://www.olympiads.ru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информатике</w:t>
            </w:r>
          </w:p>
        </w:tc>
        <w:tc>
          <w:tcPr>
            <w:tcW w:w="413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http://info.rusolymp.ru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Химия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В числе приводимых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интернет-ресурсов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  призванные повысить наглядность и доступность содержания химии как учебной дисциплины.</w:t>
      </w:r>
      <w:proofErr w:type="gramEnd"/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5065"/>
        <w:gridCol w:w="3941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«Химия» и сайт для учителя «Я иду на урок химии»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http://him.1september.ru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химии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http://chem.rusolymp.ru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Основы химии: электронный учебник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http://www.hemi.nsu.ru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Занимательная химия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http://home.uic.tula.ru/~zanchem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Популярная библиотека химических элементов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http://n-t.ru/ri/ps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Химия для всех: иллюстрированные материалы 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общей,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органической и неорганической химии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http://school-sector.relarn.ru/nsm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Элементы жизни: сайт учителя химии М.В. Соловьевой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http://www.school2.kubannet.ru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Энциклопедия «Природа науки»: Химия</w:t>
            </w:r>
          </w:p>
        </w:tc>
        <w:tc>
          <w:tcPr>
            <w:tcW w:w="394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8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http://elementy.ru/chemistry</w:t>
              </w:r>
            </w:hyperlink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83113E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lastRenderedPageBreak/>
        <w:t> </w:t>
      </w: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Биология и экология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Ресурсы, собранные в настоящем разделе Каталога, с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>одержат интересные сведения, ри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сунки, схемы, фотографии, аудио- и видеофрагменты, касающиеся жизни и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 xml:space="preserve">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развития растений, животных, человека.</w:t>
      </w:r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Большинство ресурсов, приводимых в разделе, наряду с содействием овладению биологическими знаниями, спос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>обствуют формированию у школьни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ков необходимого экологического образования, воспитывают любовь к уникальной и многообразной природе России.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4"/>
        <w:gridCol w:w="5012"/>
        <w:gridCol w:w="3969"/>
      </w:tblGrid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«Биология» и сайт для учителей «Я иду на урок биологии»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http://bio.1september.ru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Государственный Дарвиновский музей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http://www.darwin.museum.ru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Мир животных: электронные версии книг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http://animal.geoman.ru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Популярная энциклопедия «Флора и фауна»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http://www.biodat.ru/db/fen/anim.htm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Птицы Средней Сибири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http://birds.krasu.ru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Редкие и исчезающие животные России и зарубежья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http://www.nature.ok.ru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Электронный учебник по биологии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http://www.ebio.ru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биологии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http://bio.rusolymp.ru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экологии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http://eco.rusolymp.ru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Дистанционная эколого-биологическая викторина –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телекоммуникационный образовательный проект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http://www.edu.yar.ru/russian/projects/predmets/biology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b/>
                <w:bCs/>
                <w:color w:val="auto"/>
                <w:szCs w:val="24"/>
                <w:lang w:eastAsia="ru-RU"/>
              </w:rPr>
              <w:t xml:space="preserve">Большой энциклопедический и исторический словари </w:t>
            </w:r>
            <w:proofErr w:type="spellStart"/>
            <w:r w:rsidRPr="009172B9">
              <w:rPr>
                <w:rFonts w:eastAsia="Times New Roman"/>
                <w:b/>
                <w:bCs/>
                <w:color w:val="auto"/>
                <w:szCs w:val="24"/>
                <w:lang w:eastAsia="ru-RU"/>
              </w:rPr>
              <w:t>он-лайн</w:t>
            </w:r>
            <w:proofErr w:type="spellEnd"/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9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http://www.edic.ru</w:t>
              </w:r>
            </w:hyperlink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b/>
                <w:bCs/>
                <w:color w:val="auto"/>
                <w:szCs w:val="24"/>
                <w:lang w:eastAsia="ru-RU"/>
              </w:rPr>
              <w:t>FlorAnimal</w:t>
            </w:r>
            <w:proofErr w:type="spellEnd"/>
            <w:r w:rsidRPr="009172B9">
              <w:rPr>
                <w:rFonts w:eastAsia="Times New Roman"/>
                <w:b/>
                <w:bCs/>
                <w:color w:val="auto"/>
                <w:szCs w:val="24"/>
                <w:lang w:eastAsia="ru-RU"/>
              </w:rPr>
              <w:t>: портал о растениях и животных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10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http://www.floranimal.ru</w:t>
              </w:r>
            </w:hyperlink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13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b/>
                <w:bCs/>
                <w:color w:val="auto"/>
                <w:szCs w:val="24"/>
                <w:lang w:eastAsia="ru-RU"/>
              </w:rPr>
              <w:t>Занимательно о ботанике. Жизнь растений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11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http://plant.geoman.ru</w:t>
              </w:r>
            </w:hyperlink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14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b/>
                <w:bCs/>
                <w:color w:val="auto"/>
                <w:szCs w:val="24"/>
                <w:lang w:eastAsia="ru-RU"/>
              </w:rPr>
              <w:t>Опорно-двигательная система человека: образовательный сайт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12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http://www.skeletos.zharko.ru</w:t>
              </w:r>
            </w:hyperlink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Русский язык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Широкий спектр ресурсов интернета позволяет учителю использовать материалы по теории языка, сайты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 xml:space="preserve">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lastRenderedPageBreak/>
        <w:t> 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5065"/>
        <w:gridCol w:w="3698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Сайт «Я иду на урок русского языка»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и электронная версия газеты «Русский язык»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http://rus.1september.ru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Коллекция диктантов по русскому языку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http://language.edu.ru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русскому языку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http://rus.rusolymp.ru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Владимир Даль. Проект портала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Philolog.ru</w:t>
            </w:r>
            <w:proofErr w:type="spellEnd"/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http://www.philolog.ru/dahl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Конкурс «Русский Медвежонок – языкознание для всех»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http://www.rm.kirov.ru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Проект «Русские словари»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http://www.slovari.ru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C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ловари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русского языка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http://www.speakrus.ru/dict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Учебник по орфографии и пунктуации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http://www.naexamen.ru/gram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Электронное периодическое издание «Открытый текст»</w:t>
            </w:r>
          </w:p>
        </w:tc>
        <w:tc>
          <w:tcPr>
            <w:tcW w:w="369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http://www.opentextnn.ru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Литература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Использование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интернет-ресурсов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</w:t>
      </w:r>
    </w:p>
    <w:p w:rsidR="00D95C41" w:rsidRPr="009172B9" w:rsidRDefault="00D95C41" w:rsidP="00D95C41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5065"/>
        <w:gridCol w:w="3686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http://lit.1september.ru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литературе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http://lit.rusolymp.ru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Школьная библиотека: произведения, изучаемые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в школьном курсе литературы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http://lib.prosv.ru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Электронная библиотека современных литературных журналов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http://magazines.russ.ru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Классика русской литературы в аудиозаписи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http://www.ayguo.com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Поэзия</w:t>
            </w:r>
            <w:proofErr w:type="gram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.р</w:t>
            </w:r>
            <w:proofErr w:type="gram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: литературно-поэтический сайт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http://www.poezia.ru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Русский филологический портал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http://www.philology.ru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Собрание классики в Библиотеке Мошкова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http://az.lib.ru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686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13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http://www.feb-web.ru</w:t>
              </w:r>
            </w:hyperlink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83113E" w:rsidRDefault="0083113E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Иностранные языки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Дидактические свойства Интернета позволяют использовать текстовые файлы, графику, мультимедиа, а также ауди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о-</w:t>
      </w:r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видеофайлы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 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5065"/>
        <w:gridCol w:w="3738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Интернет-ресурсы для изучения немецкого языка</w:t>
            </w:r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http://www.learn-german-online.net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Портал «Германия» —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Das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Deutschland-Portal</w:t>
            </w:r>
            <w:proofErr w:type="spellEnd"/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http://www.deutschland.de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Гёте-институт в Германии</w:t>
            </w:r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http://www.goethe.de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Проект «Немецкий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язык.Ru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»</w:t>
            </w:r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http://www.deutschesprache.ru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Проект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GrammaDe.ru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(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Grammatik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im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Deutschunterricht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): грамматика и упражнения</w:t>
            </w:r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http://www.grammade.ru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Тексты для чтения и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аудирования</w:t>
            </w:r>
            <w:proofErr w:type="spellEnd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 на немецком языке</w:t>
            </w:r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http://www.lesen.zdf.de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Тексты для обучения чтению и говорению на немецком языке</w:t>
            </w:r>
          </w:p>
        </w:tc>
        <w:tc>
          <w:tcPr>
            <w:tcW w:w="373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www.totschka-treff.de</w:t>
            </w:r>
            <w:proofErr w:type="spellEnd"/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Мировая художественная культура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 xml:space="preserve">твенной культуры того или иного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периода, но воссоздать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 xml:space="preserve">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цельную картину истории искусства, увидеть многообразие творческой деятельности, основные пути эволюции художественной культуры.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"/>
        <w:gridCol w:w="5012"/>
        <w:gridCol w:w="3859"/>
      </w:tblGrid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«Искусство» издательского дома «Первое сентября»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http://art.1september.ru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Коллекция «Мировая художественная культура»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http://artclassic.edu.ru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Архитектура России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http://www.rusarh.ru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Энциклопедия итальянской живописи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http://www.artitaly.ru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История мирового искусства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http://www.worldarthistory.com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Живопись, литература, философия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http://www.staratel.com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Изобразительное искусство. История, стили, художники, картины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http://www.arthistory.ru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Живопись России XVIII-XX век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http://sttp.ru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Словарь – изобразительное искусство – художники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http://artdic.ru</w:t>
            </w:r>
          </w:p>
        </w:tc>
      </w:tr>
      <w:tr w:rsidR="00D95C41" w:rsidRPr="009172B9" w:rsidTr="0083113E">
        <w:tc>
          <w:tcPr>
            <w:tcW w:w="103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501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85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http://www.renclassic.ru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5C41" w:rsidRPr="009172B9" w:rsidRDefault="00D95C41" w:rsidP="0083113E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История</w:t>
      </w:r>
    </w:p>
    <w:p w:rsidR="0083113E" w:rsidRPr="009172B9" w:rsidRDefault="0083113E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 xml:space="preserve">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проблемное обучение в открытой информационной образовательной среде.</w:t>
      </w:r>
    </w:p>
    <w:p w:rsidR="00D95C41" w:rsidRPr="009172B9" w:rsidRDefault="00D95C41" w:rsidP="0083113E">
      <w:pPr>
        <w:shd w:val="clear" w:color="auto" w:fill="FFFFFF"/>
        <w:spacing w:after="36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5054"/>
        <w:gridCol w:w="3828"/>
      </w:tblGrid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http://his.1september.ru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http://hist.rusolymp.ru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Российский электронный журнал «Мир истории»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http://www.historia.ru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История Отечества с древнейших времен до наших дней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http://slovari.yandex.ru/dict/io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История государства Российского в документах и фактах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http://www.historyru.com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Династия Романовых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http://www.moscowkremlin.ru/romanovs.html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Государственные символы России. История и реальность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http://simvolika.rsl.ru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Великая Отечественная война 1941–1945: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хронология, сражения, биографии полководцев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http://www.1941–1945.ru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Герои страны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http://www.warheroes.ru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Древняя Греция: история, искусство, мифология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http://www.ellada.spb.ru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11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Эпоха Возрождения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http://www.renclassic.ru</w:t>
            </w:r>
          </w:p>
        </w:tc>
      </w:tr>
      <w:tr w:rsidR="00D95C41" w:rsidRPr="009172B9" w:rsidTr="0083113E">
        <w:tc>
          <w:tcPr>
            <w:tcW w:w="992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505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Российский исторический иллюстрированный журнал «Родина»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http://www.istrodina.com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География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Современные ресурсы, представленные в сети Интернет и собранные в настоящем разделе,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 xml:space="preserve">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</w:r>
      <w:proofErr w:type="gramEnd"/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5065"/>
        <w:gridCol w:w="3828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Библиотека по географии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http://geoman.ru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 xml:space="preserve">Раздел «География» в энциклопедии </w:t>
            </w:r>
            <w:proofErr w:type="spellStart"/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Википедия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http://ru.wikipedia.org/wiki/География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Газета «География» и сайт для учителя «Я иду на урок географии»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http://geo.1september.ru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Словарь современных географических названий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http://slovari.yandex.ru/dict/geography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География для школьников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http://www.litle-geography.ru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Сайт «Все флаги мира»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http://www.flags.ru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Территориальное устройство России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http://www.terrus.ru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Классификация почв России</w:t>
            </w:r>
          </w:p>
        </w:tc>
        <w:tc>
          <w:tcPr>
            <w:tcW w:w="3828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BA0717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hyperlink r:id="rId14" w:history="1">
              <w:r w:rsidR="00D95C41" w:rsidRPr="009172B9">
                <w:rPr>
                  <w:rFonts w:eastAsia="Times New Roman"/>
                  <w:color w:val="0D85CC"/>
                  <w:szCs w:val="24"/>
                  <w:lang w:eastAsia="ru-RU"/>
                </w:rPr>
                <w:t>http://soils.narod.ru</w:t>
              </w:r>
            </w:hyperlink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Обществознание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5065"/>
        <w:gridCol w:w="3969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Методические рекомендации по курсу «Человек и общество»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http://www.prosv.ru/ebooks/Chelovek_i_obshestvo_1/index.htm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обществознанию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http://danur-w.narod.ru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Законодательство России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http://www.labex.ru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Научно-образовательный портал «Наука и образование»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http://originweb.info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Общественно-политический журнал Федерального собрания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«Российская Федерация сегодня»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http://www.russia-today.ru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Право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D95C41" w:rsidRPr="009172B9" w:rsidRDefault="00D95C41" w:rsidP="00D95C41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4640"/>
        <w:gridCol w:w="4394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Вестник гражданского общества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http://www.vestnikcivitas.ru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Изучение прав человека в школе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http://www.un.org/russian/topics/humanrts/hrschool.htm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Каталог Право России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http://www.allpravo.ru/catalog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Комитет за гражданские права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http://www.zagr.org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Общероссийское общественное движение «За права человека»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http://www.zaprava.ru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Организация Объединенных наций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http://www.un.org/russian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4640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Права человека в России</w:t>
            </w:r>
          </w:p>
        </w:tc>
        <w:tc>
          <w:tcPr>
            <w:tcW w:w="4394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http://hro1.org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36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Экономика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Ресурсы Интернета становятся необх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>одимым источником актуальной ин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формации при изучении экономики в школе, способствуют формированию и</w:t>
      </w:r>
      <w:r w:rsidR="0083113E">
        <w:rPr>
          <w:rFonts w:eastAsia="Times New Roman"/>
          <w:color w:val="333333"/>
          <w:sz w:val="21"/>
          <w:szCs w:val="21"/>
          <w:lang w:eastAsia="ru-RU"/>
        </w:rPr>
        <w:t xml:space="preserve"> 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развитию навыков критического мышления.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4357"/>
        <w:gridCol w:w="4677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435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467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435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Всероссийская олимпиада школьников по экономике</w:t>
            </w:r>
          </w:p>
        </w:tc>
        <w:tc>
          <w:tcPr>
            <w:tcW w:w="467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http://econ.rusolymp.ru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435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Методическое пособие по экономике</w:t>
            </w:r>
          </w:p>
        </w:tc>
        <w:tc>
          <w:tcPr>
            <w:tcW w:w="467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http://elib.gasu.ru/eposobia/bo4kareva/index.htm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435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Олимпиады по экономике</w:t>
            </w:r>
          </w:p>
        </w:tc>
        <w:tc>
          <w:tcPr>
            <w:tcW w:w="467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http://www.iloveeconomics.ru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5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Основы экономики</w:t>
            </w:r>
          </w:p>
        </w:tc>
        <w:tc>
          <w:tcPr>
            <w:tcW w:w="467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http://basic.economicus.ru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435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Словари и энциклопедии</w:t>
            </w:r>
          </w:p>
        </w:tc>
        <w:tc>
          <w:tcPr>
            <w:tcW w:w="4677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http://dic.academic.ru/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Основы безопасности жизнедеятельности (ОБЖ)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83113E">
      <w:pPr>
        <w:shd w:val="clear" w:color="auto" w:fill="FFFFFF"/>
        <w:spacing w:after="36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5065"/>
        <w:gridCol w:w="3969"/>
      </w:tblGrid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Название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Адрес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Учебные пособия по ОБЖ для общеобразовательных школ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http://www.bez.econavt.ru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Безопасность жизнедеятельности школы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http://kuhta.clan.su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Журнал «Основы безопасности жизнедеятельности»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http://www.school-obz.org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http://0bj.ru/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Все о пожарной безопасности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http://www.0-1.ru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Россия без наркотиков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http://www.rwd.ru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Портал детской безопасности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http://www.spas-extreme.ru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Первая медицинская помощь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http://www.meduhod.ru</w:t>
            </w:r>
          </w:p>
        </w:tc>
      </w:tr>
      <w:tr w:rsidR="00D95C41" w:rsidRPr="009172B9" w:rsidTr="0083113E">
        <w:tc>
          <w:tcPr>
            <w:tcW w:w="981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5065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Охрана труда. Промышленная и пожарная безопасность.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Предупреждение чрезвычайных ситуаций</w:t>
            </w:r>
          </w:p>
        </w:tc>
        <w:tc>
          <w:tcPr>
            <w:tcW w:w="3969" w:type="dxa"/>
            <w:shd w:val="clear" w:color="auto" w:fill="auto"/>
            <w:tcMar>
              <w:top w:w="94" w:type="dxa"/>
              <w:left w:w="376" w:type="dxa"/>
              <w:bottom w:w="94" w:type="dxa"/>
              <w:right w:w="376" w:type="dxa"/>
            </w:tcMar>
            <w:hideMark/>
          </w:tcPr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auto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auto"/>
                <w:szCs w:val="24"/>
                <w:lang w:eastAsia="ru-RU"/>
              </w:rPr>
              <w:t>http://www.hsea.ru</w:t>
            </w:r>
          </w:p>
          <w:p w:rsidR="00D95C41" w:rsidRPr="009172B9" w:rsidRDefault="00D95C41" w:rsidP="00D95C4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172B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b/>
          <w:b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 </w:t>
      </w:r>
    </w:p>
    <w:p w:rsidR="00D95C41" w:rsidRPr="009172B9" w:rsidRDefault="00D95C41" w:rsidP="00D95C41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 </w:t>
      </w:r>
    </w:p>
    <w:p w:rsidR="00D95C41" w:rsidRDefault="00D95C41" w:rsidP="00216B64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333333"/>
          <w:sz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Список Интернет-ресурсов  по подготовке к ЕГЭ</w:t>
      </w:r>
    </w:p>
    <w:p w:rsidR="00216B64" w:rsidRPr="009172B9" w:rsidRDefault="00216B64" w:rsidP="00216B64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1"/>
          <w:szCs w:val="21"/>
          <w:lang w:eastAsia="ru-RU"/>
        </w:rPr>
      </w:pPr>
    </w:p>
    <w:p w:rsidR="00D95C41" w:rsidRPr="009172B9" w:rsidRDefault="00D95C41" w:rsidP="00216B6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URL: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hyperlink r:id="rId15" w:history="1">
        <w:r w:rsidRPr="009172B9">
          <w:rPr>
            <w:rFonts w:eastAsia="Times New Roman"/>
            <w:color w:val="0D85CC"/>
            <w:sz w:val="21"/>
            <w:lang w:eastAsia="ru-RU"/>
          </w:rPr>
          <w:t>http://www.fipi.ru/</w:t>
        </w:r>
      </w:hyperlink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Владелец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Официальный сайт Федерального института педагогических измерений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Цель создания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Целевая аудитория: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 члены НМС, разработчики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КИМов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, эксперты ПК регионов, преподаватели ВУЗов и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ССУЗов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, учителя школ, родители и учащиеся.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Разделы (рубрики):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Полезная информация: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КИМов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ЕГЭ для 9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кл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D95C41" w:rsidRPr="009172B9" w:rsidRDefault="00D95C41" w:rsidP="00216B6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lastRenderedPageBreak/>
        <w:t>URL: </w:t>
      </w:r>
      <w:hyperlink r:id="rId16" w:history="1">
        <w:r w:rsidRPr="009172B9">
          <w:rPr>
            <w:rFonts w:eastAsia="Times New Roman"/>
            <w:color w:val="0D85CC"/>
            <w:sz w:val="21"/>
            <w:lang w:eastAsia="ru-RU"/>
          </w:rPr>
          <w:t>http://ege.edu.ru/</w:t>
        </w:r>
      </w:hyperlink>
      <w:r w:rsidRPr="009172B9">
        <w:rPr>
          <w:rFonts w:eastAsia="Times New Roman"/>
          <w:color w:val="333333"/>
          <w:sz w:val="21"/>
          <w:szCs w:val="21"/>
          <w:lang w:eastAsia="ru-RU"/>
        </w:rPr>
        <w:t>, Портал информационной поддержки единого государственного экзамена.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Владелец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Федеральная служба по надзору в сфере образования и науки.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Цель создания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информационное сопровождение ЕГЭ.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Целевая аудитория: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 руководители и сотрудники ППЭ, эксперты ЕГЭ, преподаватели ВУЗов и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ССУЗов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, учителя школ, родители и учащиеся.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Разделы (рубрики):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О ЕГЭ, Нормативные документы, Варианты ЕГЭ, ОСОКО, Новости, Публикации, Статистика ЕГЭ, Опрос, Вопрос-Ответ, Форум,  Ссылки.</w:t>
      </w:r>
      <w:proofErr w:type="gramEnd"/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Полезная информация: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В разделе «Варианты ЕГЭ» можно скачать варианты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КИМов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ЕГЭ разных лет.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«ОСОКО» посвящен общероссийской системе оценки качества образования.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Разделы «Новости» и «Публикации» содержат новости, пресс-релизы, публикации, посвященные ЕГЭ.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В разделе «Вопрос-Ответ» 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КИМах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«Ссылки» содержит список ресурсов, посвященных ЕГЭ и  рекомендованных Федеральной службой по надзору в сфере образования и науки, а также «черный список» ресурсов Интернет по данной теме. </w:t>
      </w:r>
    </w:p>
    <w:p w:rsidR="00D95C41" w:rsidRPr="009172B9" w:rsidRDefault="00D95C41" w:rsidP="00216B6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URL: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hyperlink r:id="rId17" w:history="1">
        <w:r w:rsidRPr="009172B9">
          <w:rPr>
            <w:rFonts w:eastAsia="Times New Roman"/>
            <w:color w:val="0D85CC"/>
            <w:sz w:val="21"/>
            <w:lang w:eastAsia="ru-RU"/>
          </w:rPr>
          <w:t>http:/edu.ru/</w:t>
        </w:r>
      </w:hyperlink>
      <w:r w:rsidRPr="009172B9">
        <w:rPr>
          <w:rFonts w:eastAsia="Times New Roman"/>
          <w:color w:val="333333"/>
          <w:sz w:val="21"/>
          <w:szCs w:val="21"/>
          <w:lang w:eastAsia="ru-RU"/>
        </w:rPr>
        <w:t>, Федеральный портал «Российское образование».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Владелец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Информика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»)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Цель создания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Целевая аудитория: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 руководители ОУ и педагоги, преподаватели ВУЗов и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ССУЗов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, родители и учащиеся, абитуриенты.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Разделы (рубрики):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Каталог образовательных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интернет-ресурсов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</w:t>
      </w:r>
      <w:proofErr w:type="gramEnd"/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     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  </w:t>
      </w:r>
      <w:r w:rsidRPr="009172B9">
        <w:rPr>
          <w:rFonts w:eastAsia="Times New Roman"/>
          <w:i/>
          <w:iCs/>
          <w:color w:val="333333"/>
          <w:sz w:val="21"/>
          <w:lang w:eastAsia="ru-RU"/>
        </w:rPr>
        <w:t>Полезная информация:</w:t>
      </w:r>
    </w:p>
    <w:p w:rsidR="00216B64" w:rsidRDefault="00D95C41" w:rsidP="00216B64">
      <w:pPr>
        <w:shd w:val="clear" w:color="auto" w:fill="FFFFFF"/>
        <w:spacing w:after="360" w:line="240" w:lineRule="auto"/>
        <w:ind w:firstLine="708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ind w:firstLine="360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Портал содержит большой каталог образовательных ресурсов (учебники, задачники, тесты). </w:t>
      </w:r>
    </w:p>
    <w:p w:rsidR="00D95C41" w:rsidRPr="009172B9" w:rsidRDefault="00D95C41" w:rsidP="00216B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URL: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hyperlink r:id="rId18" w:history="1">
        <w:r w:rsidRPr="009172B9">
          <w:rPr>
            <w:rFonts w:eastAsia="Times New Roman"/>
            <w:color w:val="0D85CC"/>
            <w:sz w:val="21"/>
            <w:lang w:eastAsia="ru-RU"/>
          </w:rPr>
          <w:t>http://www.school.edu.ru</w:t>
        </w:r>
      </w:hyperlink>
      <w:r w:rsidRPr="009172B9">
        <w:rPr>
          <w:rFonts w:eastAsia="Times New Roman"/>
          <w:color w:val="333333"/>
          <w:sz w:val="21"/>
          <w:szCs w:val="21"/>
          <w:lang w:eastAsia="ru-RU"/>
        </w:rPr>
        <w:t>, Российский общеобразовательный портал.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Владелец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Издательство «Просвещение».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Цель создания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организация единого образовательного информационного пространства.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Целевая аудитория: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учащиеся, абитуриенты, педагоги, родители.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Разделы (рубрики):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  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D95C41" w:rsidRPr="009172B9" w:rsidRDefault="00D95C41" w:rsidP="00216B6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Полезная информация: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«Проект Выпускник» (каталог, экзамен) содержится большой каталог ресурсов, посвященных ЕГЭ.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На сайте содержится большая коллекция образовательных ресурсов для учителей и учащихся. </w:t>
      </w:r>
    </w:p>
    <w:p w:rsidR="00D95C41" w:rsidRPr="009172B9" w:rsidRDefault="00D95C41" w:rsidP="00216B64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URL: </w:t>
      </w:r>
      <w:hyperlink r:id="rId19" w:history="1">
        <w:r w:rsidRPr="009172B9">
          <w:rPr>
            <w:rFonts w:eastAsia="Times New Roman"/>
            <w:color w:val="0D85CC"/>
            <w:sz w:val="21"/>
            <w:lang w:eastAsia="ru-RU"/>
          </w:rPr>
          <w:t>http://www.egeinfo.ru/</w:t>
        </w:r>
      </w:hyperlink>
      <w:r w:rsidRPr="009172B9">
        <w:rPr>
          <w:rFonts w:eastAsia="Times New Roman"/>
          <w:color w:val="333333"/>
          <w:sz w:val="21"/>
          <w:szCs w:val="21"/>
          <w:lang w:eastAsia="ru-RU"/>
        </w:rPr>
        <w:t>, Все о ЕГЭ.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Владелец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Институт современных образовательных программ.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Цель создания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 подготовка к ЕГЭ, обзор возможностей получения дальнейшего образования в России и за рубежом.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Целевая аудитория: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учащиеся, студенты, абитуриенты, преподаватели, родители.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Разделы (рубрики):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Каталог ресурсов, Подготовка к ЕГЭ,  Поступи в ВУЗ, Полезная информация, Реклама на сайте, Форум, Справочник ВУЗов, Образование за рубежом, Образовательный кредит.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Полезная информация: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На главной странице можно узнать свой результат сдачи ЕГЭ.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«Каталог ресурсов» содержится справочник ВУЗов России.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lastRenderedPageBreak/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«Поступи в ВУЗ» предлагает оценить шансы поступления в ВУЗы.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«Полезная информация» можно отыскать  общую информацию о ЕГЭ, ответы на распространенные вопросы, правовую информацию.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образовании</w:t>
      </w:r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>. </w:t>
      </w:r>
    </w:p>
    <w:p w:rsidR="00D95C41" w:rsidRPr="009172B9" w:rsidRDefault="00D95C41" w:rsidP="00216B64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URL: </w:t>
      </w:r>
      <w:hyperlink r:id="rId20" w:history="1">
        <w:r w:rsidRPr="009172B9">
          <w:rPr>
            <w:rFonts w:eastAsia="Times New Roman"/>
            <w:color w:val="0D85CC"/>
            <w:sz w:val="21"/>
            <w:lang w:eastAsia="ru-RU"/>
          </w:rPr>
          <w:t>http://www.gosekzamen.ru/</w:t>
        </w:r>
      </w:hyperlink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, Российский образовательный портал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Госэкзамен.ру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Владелец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Госэкзамен.Ру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. Создание, поддержка и продвижение Московский центр интернет маркетинга.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Целевая аудитория: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учащиеся, студенты, абитуриенты, преподаватели, родители.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Разделы (рубрики):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О проекте «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Госэкзамен</w:t>
      </w:r>
      <w:proofErr w:type="gramStart"/>
      <w:r w:rsidRPr="009172B9">
        <w:rPr>
          <w:rFonts w:eastAsia="Times New Roman"/>
          <w:color w:val="333333"/>
          <w:sz w:val="21"/>
          <w:szCs w:val="21"/>
          <w:lang w:eastAsia="ru-RU"/>
        </w:rPr>
        <w:t>.Р</w:t>
      </w:r>
      <w:proofErr w:type="gramEnd"/>
      <w:r w:rsidRPr="009172B9">
        <w:rPr>
          <w:rFonts w:eastAsia="Times New Roman"/>
          <w:color w:val="333333"/>
          <w:sz w:val="21"/>
          <w:szCs w:val="21"/>
          <w:lang w:eastAsia="ru-RU"/>
        </w:rPr>
        <w:t>у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>»,Тесты и результаты ЕГЭ, Поиск одноклассников, Рейтинг вузов, Архив новостей, Рассылки по ЕГЭ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Полезная информация:</w:t>
      </w:r>
    </w:p>
    <w:p w:rsidR="00216B64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В разделе  «Тесты и результаты ЕГЭ» можно  в </w:t>
      </w:r>
      <w:proofErr w:type="spellStart"/>
      <w:r w:rsidRPr="009172B9">
        <w:rPr>
          <w:rFonts w:eastAsia="Times New Roman"/>
          <w:color w:val="333333"/>
          <w:sz w:val="21"/>
          <w:szCs w:val="21"/>
          <w:lang w:eastAsia="ru-RU"/>
        </w:rPr>
        <w:t>on-line</w:t>
      </w:r>
      <w:proofErr w:type="spellEnd"/>
      <w:r w:rsidRPr="009172B9">
        <w:rPr>
          <w:rFonts w:eastAsia="Times New Roman"/>
          <w:color w:val="333333"/>
          <w:sz w:val="21"/>
          <w:szCs w:val="21"/>
          <w:lang w:eastAsia="ru-RU"/>
        </w:rPr>
        <w:t xml:space="preserve"> режиме пройти  демонстрационные тесты ЕГЭ и получить оценку за экзамен.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«Рассылки по ЕГЭ» можно подписаться на рассылку новостей о ЕГЭ на электронный адрес.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«Обсуждение ЕГЭ» содержит форумы. </w:t>
      </w:r>
    </w:p>
    <w:p w:rsidR="00D95C41" w:rsidRPr="009172B9" w:rsidRDefault="00D95C41" w:rsidP="00216B6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URL: </w:t>
      </w:r>
      <w:hyperlink r:id="rId21" w:history="1">
        <w:r w:rsidRPr="009172B9">
          <w:rPr>
            <w:rFonts w:eastAsia="Times New Roman"/>
            <w:color w:val="0D85CC"/>
            <w:sz w:val="21"/>
            <w:lang w:eastAsia="ru-RU"/>
          </w:rPr>
          <w:t>http://www.gotovkege.ru/</w:t>
        </w:r>
      </w:hyperlink>
      <w:r w:rsidRPr="009172B9">
        <w:rPr>
          <w:rFonts w:eastAsia="Times New Roman"/>
          <w:color w:val="333333"/>
          <w:sz w:val="21"/>
          <w:szCs w:val="21"/>
          <w:lang w:eastAsia="ru-RU"/>
        </w:rPr>
        <w:t>, Готов к ЕГЭ.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Владелец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Центра Интенсивных Технологий Образования.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Цель создания сайта: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 получение максимального результата по ЕГЭ.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Целевая аудитория: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учащиеся, студенты, абитуриенты, преподаватели, родители.</w:t>
      </w:r>
    </w:p>
    <w:p w:rsidR="00D95C41" w:rsidRPr="009172B9" w:rsidRDefault="00D95C41" w:rsidP="00216B6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Разделы (рубрики):</w:t>
      </w:r>
      <w:r w:rsidRPr="009172B9">
        <w:rPr>
          <w:rFonts w:eastAsia="Times New Roman"/>
          <w:color w:val="333333"/>
          <w:sz w:val="21"/>
          <w:szCs w:val="21"/>
          <w:lang w:eastAsia="ru-RU"/>
        </w:rPr>
        <w:t> 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i/>
          <w:iCs/>
          <w:color w:val="333333"/>
          <w:sz w:val="21"/>
          <w:lang w:eastAsia="ru-RU"/>
        </w:rPr>
        <w:t>Полезная информация: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  «О курсах подготовки к ЕГЭ» предлагаются  варианты курсов по математике и русскому языку.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«О подготовке к ЕГЭ» можно познакомиться с тем, что такое ЕГЭ.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«Толковый словарь ЕГЭ» содержит большое количество терминов ЕГЭ.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D95C41" w:rsidRPr="009172B9" w:rsidRDefault="00D95C41" w:rsidP="00216B64">
      <w:pPr>
        <w:shd w:val="clear" w:color="auto" w:fill="FFFFFF"/>
        <w:spacing w:after="36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Раздел «Статьи и публикации» содержит «взгляд со стороны», комментарии методистов и отзывы тех, кто уже успешно сдал единый государственный экзамен.</w:t>
      </w:r>
    </w:p>
    <w:p w:rsidR="00D95C41" w:rsidRPr="009172B9" w:rsidRDefault="00D95C41" w:rsidP="00216B64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9172B9">
        <w:rPr>
          <w:rFonts w:eastAsia="Times New Roman"/>
          <w:color w:val="333333"/>
          <w:sz w:val="21"/>
          <w:szCs w:val="21"/>
          <w:lang w:eastAsia="ru-RU"/>
        </w:rPr>
        <w:t>На сайте есть форум.</w:t>
      </w:r>
    </w:p>
    <w:p w:rsidR="001A076C" w:rsidRPr="009172B9" w:rsidRDefault="001A076C" w:rsidP="00216B64">
      <w:pPr>
        <w:jc w:val="both"/>
      </w:pPr>
    </w:p>
    <w:sectPr w:rsidR="001A076C" w:rsidRPr="009172B9" w:rsidSect="009172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1F0F"/>
    <w:multiLevelType w:val="multilevel"/>
    <w:tmpl w:val="6576D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77066"/>
    <w:multiLevelType w:val="multilevel"/>
    <w:tmpl w:val="717E6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E6820"/>
    <w:multiLevelType w:val="multilevel"/>
    <w:tmpl w:val="9F38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12DCD"/>
    <w:multiLevelType w:val="multilevel"/>
    <w:tmpl w:val="9B5A59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A194D"/>
    <w:multiLevelType w:val="multilevel"/>
    <w:tmpl w:val="A65A5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14910"/>
    <w:multiLevelType w:val="multilevel"/>
    <w:tmpl w:val="88FE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727CF"/>
    <w:multiLevelType w:val="multilevel"/>
    <w:tmpl w:val="B242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E1D3A"/>
    <w:multiLevelType w:val="multilevel"/>
    <w:tmpl w:val="BE820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EF4CBA"/>
    <w:multiLevelType w:val="multilevel"/>
    <w:tmpl w:val="72548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95C41"/>
    <w:rsid w:val="001A076C"/>
    <w:rsid w:val="00216B64"/>
    <w:rsid w:val="00711764"/>
    <w:rsid w:val="0083113E"/>
    <w:rsid w:val="009172B9"/>
    <w:rsid w:val="00BA0717"/>
    <w:rsid w:val="00BA23A0"/>
    <w:rsid w:val="00C97F79"/>
    <w:rsid w:val="00D9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6C"/>
  </w:style>
  <w:style w:type="paragraph" w:styleId="1">
    <w:name w:val="heading 1"/>
    <w:basedOn w:val="a"/>
    <w:link w:val="10"/>
    <w:uiPriority w:val="9"/>
    <w:qFormat/>
    <w:rsid w:val="00D95C4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C41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95C41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styleId="a4">
    <w:name w:val="Strong"/>
    <w:basedOn w:val="a0"/>
    <w:uiPriority w:val="22"/>
    <w:qFormat/>
    <w:rsid w:val="00D95C41"/>
    <w:rPr>
      <w:b/>
      <w:bCs/>
    </w:rPr>
  </w:style>
  <w:style w:type="character" w:styleId="a5">
    <w:name w:val="Hyperlink"/>
    <w:basedOn w:val="a0"/>
    <w:uiPriority w:val="99"/>
    <w:semiHidden/>
    <w:unhideWhenUsed/>
    <w:rsid w:val="00D95C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5C41"/>
    <w:rPr>
      <w:color w:val="800080"/>
      <w:u w:val="single"/>
    </w:rPr>
  </w:style>
  <w:style w:type="character" w:styleId="a7">
    <w:name w:val="Emphasis"/>
    <w:basedOn w:val="a0"/>
    <w:uiPriority w:val="20"/>
    <w:qFormat/>
    <w:rsid w:val="00D95C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menty.ru/chemistry" TargetMode="External"/><Relationship Id="rId13" Type="http://schemas.openxmlformats.org/officeDocument/2006/relationships/hyperlink" Target="http://www.feb-web.ru/" TargetMode="External"/><Relationship Id="rId1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tovkege.ru/" TargetMode="External"/><Relationship Id="rId7" Type="http://schemas.openxmlformats.org/officeDocument/2006/relationships/hyperlink" Target="http://www.rulex.ru/xPol/index.htm" TargetMode="External"/><Relationship Id="rId12" Type="http://schemas.openxmlformats.org/officeDocument/2006/relationships/hyperlink" Target="http://www.skeletos.zharko.ru/" TargetMode="External"/><Relationship Id="rId17" Type="http://schemas.openxmlformats.org/officeDocument/2006/relationships/hyperlink" Target="http://ege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ge.edu.ru/" TargetMode="External"/><Relationship Id="rId20" Type="http://schemas.openxmlformats.org/officeDocument/2006/relationships/hyperlink" Target="http://sevschool12.edu.ru/inf_bez/det_bez_sayt/%20http:/www.gosekzame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plant.geoman.ru/" TargetMode="External"/><Relationship Id="rId5" Type="http://schemas.openxmlformats.org/officeDocument/2006/relationships/hyperlink" Target="http://www.informika.ru/" TargetMode="External"/><Relationship Id="rId15" Type="http://schemas.openxmlformats.org/officeDocument/2006/relationships/hyperlink" Target="http://www.fip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loranimal.ru/" TargetMode="External"/><Relationship Id="rId19" Type="http://schemas.openxmlformats.org/officeDocument/2006/relationships/hyperlink" Target="http://www.ege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c.ru/" TargetMode="External"/><Relationship Id="rId14" Type="http://schemas.openxmlformats.org/officeDocument/2006/relationships/hyperlink" Target="http://soils.narod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7085</Words>
  <Characters>40390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2018-12-20T08:11:00Z</dcterms:created>
  <dcterms:modified xsi:type="dcterms:W3CDTF">2018-12-20T11:32:00Z</dcterms:modified>
</cp:coreProperties>
</file>