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F5" w:rsidRDefault="008105F5" w:rsidP="008105F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  <w:t>Маршрутный лист</w:t>
      </w:r>
    </w:p>
    <w:p w:rsidR="008105F5" w:rsidRDefault="008105F5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</w:p>
    <w:p w:rsidR="00E548ED" w:rsidRDefault="00E548ED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  <w:r w:rsidRPr="00E548ED"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  <w:t>Фамилия________________________________________________</w:t>
      </w:r>
    </w:p>
    <w:p w:rsidR="00E548ED" w:rsidRDefault="00E548ED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</w:p>
    <w:p w:rsidR="00E548ED" w:rsidRPr="00E548ED" w:rsidRDefault="00E548ED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  <w:t>Имя_____________________________________________________</w:t>
      </w:r>
    </w:p>
    <w:p w:rsidR="00E548ED" w:rsidRDefault="00E548ED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70C0"/>
          <w:kern w:val="24"/>
          <w:sz w:val="32"/>
          <w:szCs w:val="32"/>
          <w:lang w:eastAsia="ru-RU"/>
        </w:rPr>
      </w:pPr>
    </w:p>
    <w:p w:rsidR="00533113" w:rsidRDefault="00533113" w:rsidP="0053311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70C0"/>
          <w:kern w:val="24"/>
          <w:sz w:val="32"/>
          <w:szCs w:val="32"/>
          <w:lang w:eastAsia="ru-RU"/>
        </w:rPr>
      </w:pPr>
      <w:r w:rsidRPr="00E548ED">
        <w:rPr>
          <w:rFonts w:ascii="Times New Roman" w:eastAsia="Calibri" w:hAnsi="Times New Roman" w:cs="Times New Roman"/>
          <w:b/>
          <w:bCs/>
          <w:color w:val="0070C0"/>
          <w:kern w:val="24"/>
          <w:sz w:val="32"/>
          <w:szCs w:val="32"/>
          <w:lang w:eastAsia="ru-RU"/>
        </w:rPr>
        <w:t>Точки максимума и минимума.</w:t>
      </w:r>
    </w:p>
    <w:p w:rsidR="008105F5" w:rsidRDefault="008105F5" w:rsidP="008B37C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</w:pP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Точка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х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называется точкой </w:t>
      </w:r>
      <w:r w:rsidRPr="008105F5">
        <w:rPr>
          <w:rFonts w:ascii="Times New Roman" w:eastAsia="Calibri" w:hAnsi="Times New Roman" w:cs="Times New Roman"/>
          <w:b/>
          <w:bCs/>
          <w:color w:val="FFC000"/>
          <w:kern w:val="24"/>
          <w:sz w:val="32"/>
          <w:szCs w:val="32"/>
          <w:lang w:eastAsia="ru-RU"/>
        </w:rPr>
        <w:t>минимума</w:t>
      </w:r>
      <w:r>
        <w:rPr>
          <w:rFonts w:ascii="Times New Roman" w:eastAsia="Calibri" w:hAnsi="Times New Roman" w:cs="Times New Roman"/>
          <w:b/>
          <w:bCs/>
          <w:color w:val="FFC000"/>
          <w:kern w:val="24"/>
          <w:sz w:val="32"/>
          <w:szCs w:val="32"/>
          <w:lang w:eastAsia="ru-RU"/>
        </w:rPr>
        <w:t xml:space="preserve"> 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функции 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, если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существует такая окрестность точки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proofErr w:type="gramStart"/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,</w:t>
      </w:r>
      <w:proofErr w:type="gramEnd"/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что для всех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≠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из этой окрестности выполняется неравенство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)____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 w:rsidR="008B37C3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>0</w:t>
      </w:r>
      <w:r w:rsidR="008B37C3"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.</w:t>
      </w:r>
    </w:p>
    <w:p w:rsidR="008B37C3" w:rsidRPr="008B37C3" w:rsidRDefault="008B37C3" w:rsidP="005331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37C3" w:rsidRPr="008B37C3" w:rsidRDefault="008B37C3" w:rsidP="008B37C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Точка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х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называется точкой </w:t>
      </w:r>
      <w:r w:rsidRPr="008B37C3">
        <w:rPr>
          <w:rFonts w:ascii="Times New Roman" w:eastAsia="Calibri" w:hAnsi="Times New Roman" w:cs="Times New Roman"/>
          <w:b/>
          <w:bCs/>
          <w:color w:val="0070C0"/>
          <w:kern w:val="24"/>
          <w:sz w:val="32"/>
          <w:szCs w:val="32"/>
          <w:lang w:eastAsia="ru-RU"/>
        </w:rPr>
        <w:t>максимума</w:t>
      </w:r>
      <w:r>
        <w:rPr>
          <w:rFonts w:ascii="Times New Roman" w:eastAsia="Calibri" w:hAnsi="Times New Roman" w:cs="Times New Roman"/>
          <w:b/>
          <w:bCs/>
          <w:color w:val="FFC000"/>
          <w:kern w:val="24"/>
          <w:sz w:val="32"/>
          <w:szCs w:val="32"/>
          <w:lang w:eastAsia="ru-RU"/>
        </w:rPr>
        <w:t xml:space="preserve"> 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функции 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Pr="008105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, если существует такая окрестность точки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proofErr w:type="gramStart"/>
      <w:r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,</w:t>
      </w:r>
      <w:proofErr w:type="gramEnd"/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что для всех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≠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 xml:space="preserve">0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из этой окрестности выполняется неравенство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)____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f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(</w:t>
      </w:r>
      <w:r>
        <w:rPr>
          <w:rFonts w:ascii="Times New Roman" w:eastAsia="Calibri" w:hAnsi="Times New Roman" w:cs="Times New Roman"/>
          <w:bCs/>
          <w:kern w:val="24"/>
          <w:sz w:val="32"/>
          <w:szCs w:val="32"/>
          <w:lang w:val="en-US" w:eastAsia="ru-RU"/>
        </w:rPr>
        <w:t>x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vertAlign w:val="subscript"/>
          <w:lang w:eastAsia="ru-RU"/>
        </w:rPr>
        <w:t>0</w:t>
      </w:r>
      <w:r w:rsidRPr="008B37C3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)</w:t>
      </w:r>
      <w:r w:rsidR="00C27AF5">
        <w:rPr>
          <w:rFonts w:ascii="Times New Roman" w:eastAsia="Calibri" w:hAnsi="Times New Roman" w:cs="Times New Roman"/>
          <w:bCs/>
          <w:kern w:val="24"/>
          <w:sz w:val="32"/>
          <w:szCs w:val="32"/>
          <w:lang w:eastAsia="ru-RU"/>
        </w:rPr>
        <w:t>.</w:t>
      </w:r>
    </w:p>
    <w:p w:rsidR="004B04E3" w:rsidRDefault="004B04E3" w:rsidP="0053311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</w:p>
    <w:p w:rsidR="008B37C3" w:rsidRPr="008B37C3" w:rsidRDefault="008B37C3" w:rsidP="0053311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  <w:r w:rsidRPr="008B37C3">
        <w:rPr>
          <w:rFonts w:ascii="Times New Roman" w:eastAsia="Calibri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>Теорема Ферма</w:t>
      </w:r>
    </w:p>
    <w:p w:rsidR="00533113" w:rsidRDefault="00533113" w:rsidP="0053311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Если х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position w:val="-12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-</w:t>
      </w:r>
      <w:r w:rsidR="00C27AF5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точка экстремума, то 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val="en-US" w:eastAsia="ru-RU"/>
        </w:rPr>
        <w:t>f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'(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val="en-US" w:eastAsia="ru-RU"/>
        </w:rPr>
        <w:t>x</w:t>
      </w:r>
      <w:r w:rsidRPr="00E548ED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)=0.</w:t>
      </w:r>
    </w:p>
    <w:p w:rsidR="008105F5" w:rsidRPr="00E548ED" w:rsidRDefault="008105F5" w:rsidP="0053311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21DA" w:rsidRPr="00E548ED" w:rsidRDefault="000621DA" w:rsidP="0006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548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Необходимое  и</w:t>
      </w:r>
      <w:proofErr w:type="gramEnd"/>
      <w:r w:rsidRPr="00E548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достаточное условие экстремума. 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чтобы точка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была точкой экстремума функции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f(х), 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0621DA" w:rsidRPr="00E548ED" w:rsidRDefault="000621DA" w:rsidP="000621DA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необходимо</w:t>
      </w:r>
      <w:r w:rsidR="00C27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была __________________________</w:t>
      </w:r>
      <w:r w:rsidRPr="00E548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точкой функции;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621DA" w:rsidRPr="00E548ED" w:rsidRDefault="000621DA" w:rsidP="000621DA">
      <w:pPr>
        <w:shd w:val="clear" w:color="auto" w:fill="FFFFFF"/>
        <w:spacing w:after="0" w:line="240" w:lineRule="auto"/>
        <w:ind w:left="548" w:hanging="5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548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достаточно,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чтобы при переходе через критическую точку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proofErr w:type="gramStart"/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производная</w:t>
      </w:r>
      <w:proofErr w:type="gramEnd"/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___________________________________________.</w:t>
      </w:r>
    </w:p>
    <w:p w:rsidR="000621DA" w:rsidRPr="00E548ED" w:rsidRDefault="000621DA" w:rsidP="0006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621DA" w:rsidRPr="00E548ED" w:rsidRDefault="000621DA" w:rsidP="0006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Алгоритм нахождения точек экстремума: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</w:p>
    <w:p w:rsidR="000621DA" w:rsidRPr="00E548ED" w:rsidRDefault="000621DA" w:rsidP="00062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Найти производную функции.</w:t>
      </w:r>
    </w:p>
    <w:p w:rsidR="000621DA" w:rsidRPr="00E548ED" w:rsidRDefault="00C27AF5" w:rsidP="00062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Решить уравнение f ´(х)=0</w:t>
      </w:r>
      <w:r w:rsidR="000621DA"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найти тем самым стационарные точки.</w:t>
      </w:r>
    </w:p>
    <w:p w:rsidR="000621DA" w:rsidRPr="00E548ED" w:rsidRDefault="000621DA" w:rsidP="00062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Методом интервалов установить промежутки </w:t>
      </w:r>
      <w:proofErr w:type="spellStart"/>
      <w:r w:rsidR="00C27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bookmarkStart w:id="0" w:name="_GoBack"/>
      <w:bookmarkEnd w:id="0"/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накопостоянства</w:t>
      </w:r>
      <w:proofErr w:type="spellEnd"/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производной.</w:t>
      </w:r>
    </w:p>
    <w:p w:rsidR="000621DA" w:rsidRPr="00E548ED" w:rsidRDefault="000621DA" w:rsidP="00062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при переходе через точку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производная не меняет знак, то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точка перегиба;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производная меняет знак с «+» на «-», то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точка максимума;</w:t>
      </w:r>
    </w:p>
    <w:p w:rsidR="000621DA" w:rsidRPr="00E548ED" w:rsidRDefault="000621DA" w:rsidP="00062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производная меняет знак с «-» на «+», </w:t>
      </w:r>
      <w:proofErr w:type="gramStart"/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 </w:t>
      </w:r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proofErr w:type="gramEnd"/>
      <w:r w:rsidRPr="00E548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bscript"/>
          <w:lang w:eastAsia="ru-RU"/>
        </w:rPr>
        <w:t>0</w:t>
      </w:r>
      <w:r w:rsidRPr="00E5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точка минимума.</w:t>
      </w:r>
    </w:p>
    <w:p w:rsidR="00AD774F" w:rsidRPr="00E548ED" w:rsidRDefault="00AD774F">
      <w:pPr>
        <w:rPr>
          <w:sz w:val="32"/>
          <w:szCs w:val="32"/>
        </w:rPr>
      </w:pPr>
    </w:p>
    <w:sectPr w:rsidR="00AD774F" w:rsidRPr="00E5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3268B"/>
    <w:multiLevelType w:val="multilevel"/>
    <w:tmpl w:val="CD1C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7"/>
    <w:rsid w:val="000621DA"/>
    <w:rsid w:val="00124967"/>
    <w:rsid w:val="004B04E3"/>
    <w:rsid w:val="00533113"/>
    <w:rsid w:val="008105F5"/>
    <w:rsid w:val="008B37C3"/>
    <w:rsid w:val="00AD774F"/>
    <w:rsid w:val="00C27AF5"/>
    <w:rsid w:val="00CE2373"/>
    <w:rsid w:val="00E548ED"/>
    <w:rsid w:val="00E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E55F6-9A4C-4CA6-9848-74C2AE65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2018-11-27T15:46:00Z</cp:lastPrinted>
  <dcterms:created xsi:type="dcterms:W3CDTF">2018-11-19T09:23:00Z</dcterms:created>
  <dcterms:modified xsi:type="dcterms:W3CDTF">2018-11-27T16:23:00Z</dcterms:modified>
</cp:coreProperties>
</file>